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DC" w:rsidRPr="00CC6ABF" w:rsidRDefault="001421DC" w:rsidP="001421DC">
      <w:pPr>
        <w:autoSpaceDE w:val="0"/>
        <w:autoSpaceDN w:val="0"/>
        <w:adjustRightInd w:val="0"/>
        <w:spacing w:line="360" w:lineRule="auto"/>
        <w:ind w:left="380" w:hanging="360"/>
        <w:jc w:val="both"/>
        <w:rPr>
          <w:b/>
          <w:bCs/>
          <w:color w:val="000000"/>
          <w:sz w:val="20"/>
          <w:szCs w:val="20"/>
        </w:rPr>
      </w:pPr>
      <w:bookmarkStart w:id="0" w:name="_GoBack"/>
      <w:bookmarkEnd w:id="0"/>
      <w:r w:rsidRPr="00CC6ABF">
        <w:rPr>
          <w:b/>
          <w:bCs/>
          <w:color w:val="000000"/>
          <w:sz w:val="20"/>
          <w:szCs w:val="20"/>
        </w:rPr>
        <w:t>4. SOLICITA SE LEVANTE LA INCOMUNICACIÓN</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jc w:val="both"/>
        <w:rPr>
          <w:color w:val="000000"/>
          <w:sz w:val="20"/>
          <w:szCs w:val="20"/>
        </w:rPr>
      </w:pP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jc w:val="both"/>
        <w:rPr>
          <w:color w:val="000000"/>
          <w:sz w:val="20"/>
          <w:szCs w:val="20"/>
        </w:rPr>
      </w:pPr>
      <w:r w:rsidRPr="00CC6ABF">
        <w:rPr>
          <w:color w:val="000000"/>
          <w:sz w:val="20"/>
          <w:szCs w:val="20"/>
        </w:rPr>
        <w:t>Señor Juez:</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HÉCTOR ALEJANDRO KOFFMAN, abogado inscripto al tomo 118, folio 174 C.P.A.C.F., con domicilio constituido en la calle ………, Nº …, Depto. Nº … en esta ciudad capital, con domicilio electrónico en C.U.I.T. ………….., en mi carácter de defensor de MARIA ANTONIA BARATTA a V.S. me presento respetuosamente y digo: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I.— OBJETO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Que vengo por el presente a pedir el levantamiento de la incomunicación que pesa sobre mi defendido, imputado por el delito de …, artículo … del Código Penal, en la causa Nº …, con carátula «… c/ … s/ …».</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II.— DERECHO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Sostengo mi petición, en lo normado en el artículo 178, Código Procesal Penal, el cual en su párrafo primero, permite el alargue de la incomunicación del detenido por 72 horas suplementarias fundadas en auto con motivo bastante para tal exceso.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En el párrafo segundo combina tales horarios con la detención incomunicada producida en sede policial; con respecto al presente caso, se ha producido un sobre exceso de incomunicación que resulta ilegal, pues de la suma de las horas sufridas en tal condición, mi cliente está pasando las 94 horas incomunicado.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Tal situación no es posible ni por auto motivado, por lo que exijo de V.S. ponga inmediato remedio a tal irregularidad, reservándome el derecho de solicitar un hábeas corpus ante otra dependencia jurisdiccional y apelar al Superior, pidiendo las sanciones correspondientes.</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III.— PETITORIO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Por lo expuesto solicito a V.S.:</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1. Levante la incomunicación de mi asistido.</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firstLine="280"/>
        <w:jc w:val="both"/>
        <w:rPr>
          <w:color w:val="000000"/>
          <w:sz w:val="20"/>
          <w:szCs w:val="20"/>
        </w:rPr>
      </w:pPr>
      <w:r w:rsidRPr="00CC6ABF">
        <w:rPr>
          <w:color w:val="000000"/>
          <w:sz w:val="20"/>
          <w:szCs w:val="20"/>
        </w:rPr>
        <w:t>2. Para el improbable caso que V.S. no levante la incomunicación de mi defendido, se tenga presente la reserva de solicitar un hábeas corpus.</w:t>
      </w:r>
    </w:p>
    <w:p w:rsidR="001421DC" w:rsidRPr="00CC6ABF" w:rsidRDefault="001421DC" w:rsidP="001421D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line="360" w:lineRule="auto"/>
        <w:ind w:left="1000"/>
        <w:jc w:val="both"/>
        <w:rPr>
          <w:color w:val="000000"/>
          <w:sz w:val="20"/>
          <w:szCs w:val="20"/>
        </w:rPr>
      </w:pPr>
    </w:p>
    <w:p w:rsidR="001421DC" w:rsidRPr="00CC6ABF" w:rsidRDefault="001421DC" w:rsidP="001421DC">
      <w:pPr>
        <w:autoSpaceDE w:val="0"/>
        <w:autoSpaceDN w:val="0"/>
        <w:adjustRightInd w:val="0"/>
        <w:spacing w:line="360" w:lineRule="auto"/>
        <w:ind w:firstLine="3060"/>
        <w:jc w:val="right"/>
        <w:rPr>
          <w:color w:val="000000"/>
          <w:sz w:val="20"/>
          <w:szCs w:val="20"/>
        </w:rPr>
      </w:pPr>
      <w:r w:rsidRPr="00CC6ABF">
        <w:rPr>
          <w:color w:val="000000"/>
          <w:sz w:val="20"/>
          <w:szCs w:val="20"/>
        </w:rPr>
        <w:t>Proveer de conformidad,</w:t>
      </w:r>
    </w:p>
    <w:p w:rsidR="001421DC" w:rsidRPr="00CC6ABF" w:rsidRDefault="001421DC" w:rsidP="001421DC">
      <w:pPr>
        <w:autoSpaceDE w:val="0"/>
        <w:autoSpaceDN w:val="0"/>
        <w:adjustRightInd w:val="0"/>
        <w:spacing w:line="360" w:lineRule="auto"/>
        <w:ind w:firstLine="3060"/>
        <w:jc w:val="right"/>
        <w:rPr>
          <w:color w:val="000000"/>
          <w:sz w:val="20"/>
          <w:szCs w:val="20"/>
        </w:rPr>
      </w:pPr>
      <w:r w:rsidRPr="00CC6ABF">
        <w:rPr>
          <w:color w:val="000000"/>
          <w:sz w:val="20"/>
          <w:szCs w:val="20"/>
        </w:rPr>
        <w:t>SERÁ JUSTICIA</w:t>
      </w:r>
    </w:p>
    <w:p w:rsidR="001421DC" w:rsidRPr="00CC6ABF" w:rsidRDefault="001421DC" w:rsidP="001421DC">
      <w:pPr>
        <w:autoSpaceDE w:val="0"/>
        <w:autoSpaceDN w:val="0"/>
        <w:adjustRightInd w:val="0"/>
        <w:spacing w:line="360" w:lineRule="auto"/>
        <w:ind w:firstLine="3060"/>
        <w:jc w:val="right"/>
        <w:rPr>
          <w:color w:val="000000"/>
          <w:sz w:val="20"/>
          <w:szCs w:val="20"/>
        </w:rPr>
      </w:pPr>
    </w:p>
    <w:p w:rsidR="001421DC" w:rsidRPr="00CC6ABF" w:rsidRDefault="001421DC" w:rsidP="001421DC">
      <w:pPr>
        <w:autoSpaceDE w:val="0"/>
        <w:autoSpaceDN w:val="0"/>
        <w:adjustRightInd w:val="0"/>
        <w:spacing w:line="360" w:lineRule="auto"/>
        <w:ind w:firstLine="3060"/>
        <w:jc w:val="right"/>
        <w:rPr>
          <w:color w:val="000000"/>
          <w:sz w:val="20"/>
          <w:szCs w:val="20"/>
        </w:rPr>
      </w:pPr>
      <w:r w:rsidRPr="00CC6ABF">
        <w:rPr>
          <w:color w:val="000000"/>
          <w:sz w:val="20"/>
          <w:szCs w:val="20"/>
        </w:rPr>
        <w:t>………………..</w:t>
      </w:r>
    </w:p>
    <w:p w:rsidR="001421DC" w:rsidRPr="00CC6ABF" w:rsidRDefault="001421DC" w:rsidP="001421DC">
      <w:pPr>
        <w:spacing w:line="360" w:lineRule="auto"/>
        <w:jc w:val="right"/>
        <w:rPr>
          <w:color w:val="000000"/>
          <w:sz w:val="20"/>
          <w:szCs w:val="20"/>
        </w:rPr>
      </w:pPr>
      <w:r w:rsidRPr="00CC6ABF">
        <w:rPr>
          <w:color w:val="000000"/>
          <w:sz w:val="20"/>
          <w:szCs w:val="20"/>
        </w:rPr>
        <w:t>(FIRMA Y SELLO)</w:t>
      </w:r>
    </w:p>
    <w:p w:rsidR="001421DC" w:rsidRPr="00CC6ABF" w:rsidRDefault="001421DC" w:rsidP="001421DC">
      <w:pPr>
        <w:spacing w:line="360" w:lineRule="auto"/>
        <w:jc w:val="both"/>
        <w:rPr>
          <w:sz w:val="20"/>
          <w:szCs w:val="20"/>
        </w:rPr>
      </w:pPr>
    </w:p>
    <w:p w:rsidR="001421DC" w:rsidRDefault="001421DC"/>
    <w:sectPr w:rsidR="001421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DC"/>
    <w:rsid w:val="001421DC"/>
    <w:rsid w:val="00CC6ABF"/>
    <w:rsid w:val="00CD6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DC"/>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DC"/>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4. Solicita se levante la incomunicación</vt:lpstr>
    </vt:vector>
  </TitlesOfParts>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Solicita se levante la incomunicación</dc:title>
  <dc:creator>-</dc:creator>
  <cp:lastModifiedBy>Ramiro</cp:lastModifiedBy>
  <cp:revision>2</cp:revision>
  <dcterms:created xsi:type="dcterms:W3CDTF">2017-02-23T12:42:00Z</dcterms:created>
  <dcterms:modified xsi:type="dcterms:W3CDTF">2017-02-23T12:42:00Z</dcterms:modified>
</cp:coreProperties>
</file>